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34" w:rsidRPr="00866534" w:rsidRDefault="00866534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OLE_LINK1"/>
      <w:r w:rsidRPr="00866534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  МАТЕРИАЛОВ, КОТОРЫЕ АО ТГЭС ПРЕДЛАГАЕТ К РЕАЛИЗАЦИИ</w:t>
      </w:r>
      <w:bookmarkEnd w:id="0"/>
    </w:p>
    <w:tbl>
      <w:tblPr>
        <w:tblW w:w="11340" w:type="dxa"/>
        <w:tblInd w:w="-11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935"/>
        <w:gridCol w:w="1507"/>
        <w:gridCol w:w="1174"/>
        <w:gridCol w:w="1076"/>
        <w:gridCol w:w="2905"/>
      </w:tblGrid>
      <w:tr w:rsidR="00866534" w:rsidRPr="00866534" w:rsidTr="00485B98"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 xml:space="preserve">№ </w:t>
            </w:r>
            <w:proofErr w:type="gramStart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п</w:t>
            </w:r>
            <w:proofErr w:type="gramEnd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/п</w:t>
            </w:r>
          </w:p>
        </w:tc>
        <w:tc>
          <w:tcPr>
            <w:tcW w:w="3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       Наименование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марка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 xml:space="preserve">Ед. </w:t>
            </w:r>
            <w:proofErr w:type="spellStart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изм</w:t>
            </w:r>
            <w:proofErr w:type="spellEnd"/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Кол-во</w:t>
            </w:r>
          </w:p>
        </w:tc>
        <w:tc>
          <w:tcPr>
            <w:tcW w:w="2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Оценка состояния ТМЦ</w:t>
            </w:r>
          </w:p>
        </w:tc>
      </w:tr>
      <w:tr w:rsidR="00866534" w:rsidRPr="00866534" w:rsidTr="00485B98"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66534">
              <w:rPr>
                <w:rFonts w:ascii="Calibri" w:eastAsia="Times New Roman" w:hAnsi="Calibri" w:cs="Calibri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485B98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485B98">
              <w:rPr>
                <w:rFonts w:ascii="Calibri" w:eastAsia="Times New Roman" w:hAnsi="Calibri" w:cs="Calibri"/>
                <w:sz w:val="24"/>
                <w:szCs w:val="24"/>
              </w:rPr>
              <w:t>Комплектная трансформаторная подстанция</w:t>
            </w:r>
            <w:bookmarkStart w:id="1" w:name="_GoBack"/>
            <w:bookmarkEnd w:id="1"/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34" w:rsidRPr="00866534" w:rsidRDefault="00485B98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485B98">
              <w:rPr>
                <w:rFonts w:ascii="Calibri" w:eastAsia="Times New Roman" w:hAnsi="Calibri" w:cs="Calibri"/>
                <w:sz w:val="24"/>
                <w:szCs w:val="24"/>
              </w:rPr>
              <w:t>КТПК 250/10/04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34" w:rsidRPr="00866534" w:rsidRDefault="00485B98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34" w:rsidRPr="00866534" w:rsidRDefault="00485B98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34" w:rsidRPr="00866534" w:rsidRDefault="00485B98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sz w:val="24"/>
                <w:szCs w:val="24"/>
              </w:rPr>
              <w:t>Оборудование</w:t>
            </w:r>
            <w:proofErr w:type="gramEnd"/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 бывшее в употреблении. Удовлетворительное.</w:t>
            </w:r>
          </w:p>
        </w:tc>
      </w:tr>
    </w:tbl>
    <w:p w:rsidR="000F65FF" w:rsidRDefault="00B21A0C"/>
    <w:sectPr w:rsidR="000F6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34"/>
    <w:rsid w:val="00013978"/>
    <w:rsid w:val="00485B98"/>
    <w:rsid w:val="00866534"/>
    <w:rsid w:val="00B21A0C"/>
    <w:rsid w:val="00BC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Калинкина Светлана Александровна</dc:creator>
  <cp:keywords/>
  <dc:description/>
  <cp:lastModifiedBy>Калинкина Светлана Александровна</cp:lastModifiedBy>
  <cp:revision>2</cp:revision>
  <dcterms:created xsi:type="dcterms:W3CDTF">2018-05-10T11:47:00Z</dcterms:created>
  <dcterms:modified xsi:type="dcterms:W3CDTF">2018-05-10T11:47:00Z</dcterms:modified>
</cp:coreProperties>
</file>